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F9" w:rsidRPr="00214926" w:rsidRDefault="007518F9" w:rsidP="007518F9">
      <w:pPr>
        <w:rPr>
          <w:rFonts w:cs="Times New Roman"/>
          <w:color w:val="000000"/>
          <w:sz w:val="27"/>
          <w:szCs w:val="27"/>
        </w:rPr>
      </w:pPr>
    </w:p>
    <w:p w:rsidR="007518F9" w:rsidRPr="009C6C5C" w:rsidRDefault="007518F9" w:rsidP="007518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भारत सरकार</w:t>
      </w:r>
    </w:p>
    <w:p w:rsidR="007518F9" w:rsidRPr="009C6C5C" w:rsidRDefault="007518F9" w:rsidP="007518F9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sz w:val="26"/>
          <w:szCs w:val="26"/>
        </w:rPr>
      </w:pPr>
      <w:r w:rsidRPr="009C6C5C">
        <w:rPr>
          <w:sz w:val="26"/>
          <w:szCs w:val="26"/>
          <w:cs/>
        </w:rPr>
        <w:t>मानव संसाधन विकास मंत्रालय</w:t>
      </w:r>
    </w:p>
    <w:p w:rsidR="007518F9" w:rsidRPr="009C6C5C" w:rsidRDefault="007518F9" w:rsidP="007518F9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sz w:val="26"/>
          <w:szCs w:val="26"/>
        </w:rPr>
      </w:pPr>
      <w:r w:rsidRPr="009C6C5C">
        <w:rPr>
          <w:sz w:val="26"/>
          <w:szCs w:val="26"/>
          <w:cs/>
        </w:rPr>
        <w:t xml:space="preserve">उच्‍चतर शिक्षा विभाग 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outlineLvl w:val="0"/>
        <w:rPr>
          <w:b/>
          <w:bCs/>
          <w:sz w:val="26"/>
          <w:szCs w:val="26"/>
        </w:rPr>
      </w:pP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outlineLvl w:val="0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राज्‍य सभा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rPr>
          <w:sz w:val="26"/>
          <w:szCs w:val="26"/>
          <w:cs/>
        </w:rPr>
      </w:pPr>
      <w:r w:rsidRPr="009C6C5C">
        <w:rPr>
          <w:sz w:val="26"/>
          <w:szCs w:val="26"/>
          <w:cs/>
        </w:rPr>
        <w:t>अतारांकित प्रश्‍न संख्‍या: 393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rPr>
          <w:sz w:val="26"/>
          <w:szCs w:val="26"/>
          <w:cs/>
        </w:rPr>
      </w:pPr>
      <w:r w:rsidRPr="009C6C5C">
        <w:rPr>
          <w:sz w:val="26"/>
          <w:szCs w:val="26"/>
          <w:cs/>
        </w:rPr>
        <w:t>उत्‍तर देने की तारीख: 13.12.2018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rPr>
          <w:sz w:val="26"/>
          <w:szCs w:val="26"/>
        </w:rPr>
      </w:pP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आन्ध्र प्रदेश पुनर्गठन अधिनियम</w:t>
      </w:r>
      <w:r w:rsidRPr="009C6C5C">
        <w:rPr>
          <w:b/>
          <w:bCs/>
          <w:sz w:val="26"/>
          <w:szCs w:val="26"/>
        </w:rPr>
        <w:t xml:space="preserve">, </w:t>
      </w:r>
      <w:r w:rsidRPr="009C6C5C">
        <w:rPr>
          <w:b/>
          <w:bCs/>
          <w:sz w:val="26"/>
          <w:szCs w:val="26"/>
          <w:cs/>
        </w:rPr>
        <w:t>2014 के तहत स्थापित संस्थान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center"/>
        <w:rPr>
          <w:b/>
          <w:bCs/>
          <w:sz w:val="26"/>
          <w:szCs w:val="26"/>
        </w:rPr>
      </w:pP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 xml:space="preserve">393. श्री वाई॰ एस॰ चौधरीः 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क्या मानव संसाधन विकास मंत्री यह बताने की कृपा करेंगे किः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(क) मंत्रालय द्वारा आन्ध्र प्रदेश पुनर्गठन अधिनियम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2014 के प्रावधानों के अनुसार स्थापित की जाने वाली/क्रियान्वित की जाने वाली राष्ट्रीय महत्व की संस्थानों का ब्यौरा क्या है</w:t>
      </w:r>
      <w:r w:rsidRPr="009C6C5C">
        <w:rPr>
          <w:sz w:val="26"/>
          <w:szCs w:val="26"/>
        </w:rPr>
        <w:t>;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(ख) क्या सरकार द्वारा इन संस्थानों की अवसंरचना/परिसर के निर्माण के लिए कोई निधि/वित्तीय सहायता आबंटित की गई है</w:t>
      </w:r>
      <w:r w:rsidRPr="009C6C5C">
        <w:rPr>
          <w:sz w:val="26"/>
          <w:szCs w:val="26"/>
        </w:rPr>
        <w:t>;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(ग) यदि हां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तो तत्संबंधी ब्यौरा क्या है</w:t>
      </w:r>
      <w:r w:rsidRPr="009C6C5C">
        <w:rPr>
          <w:sz w:val="26"/>
          <w:szCs w:val="26"/>
        </w:rPr>
        <w:t xml:space="preserve">; </w:t>
      </w:r>
      <w:r w:rsidRPr="009C6C5C">
        <w:rPr>
          <w:sz w:val="26"/>
          <w:szCs w:val="26"/>
          <w:cs/>
        </w:rPr>
        <w:t>और</w:t>
      </w:r>
    </w:p>
    <w:p w:rsidR="007518F9" w:rsidRPr="009C6C5C" w:rsidRDefault="007518F9" w:rsidP="007518F9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(घ) यदि नहीं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तो इसके क्या कारण हैं</w:t>
      </w:r>
      <w:r w:rsidRPr="009C6C5C">
        <w:rPr>
          <w:sz w:val="26"/>
          <w:szCs w:val="26"/>
        </w:rPr>
        <w:t>?</w:t>
      </w:r>
    </w:p>
    <w:p w:rsidR="007518F9" w:rsidRPr="009C6C5C" w:rsidRDefault="007518F9" w:rsidP="007518F9">
      <w:pPr>
        <w:jc w:val="center"/>
        <w:rPr>
          <w:rFonts w:ascii="Mangal" w:hAnsi="Mangal"/>
          <w:b/>
          <w:bCs/>
          <w:sz w:val="26"/>
          <w:szCs w:val="26"/>
        </w:rPr>
      </w:pPr>
      <w:r w:rsidRPr="009C6C5C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7518F9" w:rsidRPr="009C6C5C" w:rsidRDefault="007518F9" w:rsidP="007518F9">
      <w:pPr>
        <w:tabs>
          <w:tab w:val="left" w:pos="2676"/>
          <w:tab w:val="center" w:pos="4153"/>
        </w:tabs>
        <w:jc w:val="center"/>
        <w:rPr>
          <w:rFonts w:ascii="Mangal" w:hAnsi="Mangal"/>
          <w:b/>
          <w:bCs/>
          <w:sz w:val="26"/>
          <w:szCs w:val="26"/>
        </w:rPr>
      </w:pPr>
      <w:r w:rsidRPr="009C6C5C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राज्य मंत्री</w:t>
      </w:r>
    </w:p>
    <w:p w:rsidR="007518F9" w:rsidRPr="009C6C5C" w:rsidRDefault="007518F9" w:rsidP="007518F9">
      <w:pPr>
        <w:jc w:val="center"/>
        <w:rPr>
          <w:rFonts w:ascii="Mangal" w:hAnsi="Mangal"/>
          <w:b/>
          <w:bCs/>
          <w:sz w:val="26"/>
          <w:szCs w:val="26"/>
        </w:rPr>
      </w:pPr>
      <w:r w:rsidRPr="009C6C5C">
        <w:rPr>
          <w:rFonts w:ascii="Mangal" w:hAnsi="Mangal"/>
          <w:b/>
          <w:bCs/>
          <w:sz w:val="26"/>
          <w:szCs w:val="26"/>
          <w:cs/>
        </w:rPr>
        <w:t>(डॉ. सत्य पाल सिंह)</w:t>
      </w:r>
    </w:p>
    <w:p w:rsidR="007518F9" w:rsidRPr="009C6C5C" w:rsidRDefault="007518F9" w:rsidP="007518F9">
      <w:pPr>
        <w:jc w:val="center"/>
        <w:rPr>
          <w:rFonts w:ascii="Mangal" w:hAnsi="Mangal"/>
          <w:b/>
          <w:bCs/>
          <w:sz w:val="26"/>
          <w:szCs w:val="26"/>
        </w:rPr>
      </w:pPr>
    </w:p>
    <w:p w:rsidR="007518F9" w:rsidRPr="009C6C5C" w:rsidRDefault="007518F9" w:rsidP="007518F9">
      <w:pPr>
        <w:jc w:val="both"/>
        <w:rPr>
          <w:rFonts w:ascii="Mangal" w:hAnsi="Mangal"/>
          <w:sz w:val="26"/>
          <w:szCs w:val="26"/>
        </w:rPr>
      </w:pPr>
      <w:r>
        <w:rPr>
          <w:rFonts w:ascii="Mangal" w:hAnsi="Mangal"/>
          <w:sz w:val="26"/>
          <w:szCs w:val="26"/>
          <w:cs/>
        </w:rPr>
        <w:t>(क) से (घ)</w:t>
      </w:r>
      <w:r w:rsidRPr="009C6C5C">
        <w:rPr>
          <w:rFonts w:ascii="Mangal" w:hAnsi="Mangal"/>
          <w:sz w:val="26"/>
          <w:szCs w:val="26"/>
          <w:cs/>
        </w:rPr>
        <w:t>: आंध्र प्रदेश पुनर्गठन अधिनियम</w:t>
      </w:r>
      <w:r w:rsidRPr="009C6C5C">
        <w:rPr>
          <w:rFonts w:ascii="Mangal" w:hAnsi="Mangal"/>
          <w:sz w:val="26"/>
          <w:szCs w:val="26"/>
        </w:rPr>
        <w:t>,</w:t>
      </w:r>
      <w:r w:rsidRPr="009C6C5C">
        <w:rPr>
          <w:rFonts w:ascii="Mangal" w:hAnsi="Mangal" w:hint="cs"/>
          <w:sz w:val="26"/>
          <w:szCs w:val="26"/>
          <w:cs/>
        </w:rPr>
        <w:t xml:space="preserve"> 2014 के प्रावधानों के अनुसार</w:t>
      </w:r>
      <w:r w:rsidRPr="009C6C5C">
        <w:rPr>
          <w:rFonts w:ascii="Mangal" w:hAnsi="Mangal"/>
          <w:sz w:val="26"/>
          <w:szCs w:val="26"/>
        </w:rPr>
        <w:t>,</w:t>
      </w:r>
      <w:r w:rsidRPr="009C6C5C">
        <w:rPr>
          <w:rFonts w:ascii="Mangal" w:hAnsi="Mangal" w:hint="cs"/>
          <w:sz w:val="26"/>
          <w:szCs w:val="26"/>
          <w:cs/>
        </w:rPr>
        <w:t xml:space="preserve"> इस मंत्रालय द्वारा कुल 8 केंद्रीय शैक्षिक संस्‍थाएं स्‍थापित की जा रही है। इनका विवरण निम्‍नानुसार है: </w:t>
      </w:r>
    </w:p>
    <w:p w:rsidR="007518F9" w:rsidRPr="009C6C5C" w:rsidRDefault="007518F9" w:rsidP="007518F9">
      <w:pPr>
        <w:jc w:val="both"/>
        <w:rPr>
          <w:rFonts w:ascii="Mangal" w:hAnsi="Mangal"/>
          <w:sz w:val="26"/>
          <w:szCs w:val="26"/>
        </w:rPr>
      </w:pPr>
    </w:p>
    <w:tbl>
      <w:tblPr>
        <w:tblStyle w:val="TableGrid"/>
        <w:tblW w:w="8928" w:type="dxa"/>
        <w:jc w:val="center"/>
        <w:tblLook w:val="01E0"/>
      </w:tblPr>
      <w:tblGrid>
        <w:gridCol w:w="1008"/>
        <w:gridCol w:w="2952"/>
        <w:gridCol w:w="4968"/>
      </w:tblGrid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center"/>
              <w:rPr>
                <w:rFonts w:ascii="Mangal" w:hAnsi="Mangal"/>
                <w:b/>
                <w:bCs/>
                <w:sz w:val="26"/>
                <w:szCs w:val="26"/>
              </w:rPr>
            </w:pPr>
            <w:r w:rsidRPr="009C6C5C">
              <w:rPr>
                <w:rFonts w:ascii="Mangal" w:hAnsi="Mangal"/>
                <w:b/>
                <w:bCs/>
                <w:sz w:val="26"/>
                <w:szCs w:val="26"/>
                <w:cs/>
              </w:rPr>
              <w:t>क्र.सं</w:t>
            </w:r>
            <w:r w:rsidRPr="009C6C5C">
              <w:rPr>
                <w:rFonts w:ascii="Mangal" w:hAnsi="Mang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center"/>
              <w:rPr>
                <w:rFonts w:ascii="Mangal" w:hAnsi="Mangal"/>
                <w:b/>
                <w:bCs/>
                <w:sz w:val="26"/>
                <w:szCs w:val="26"/>
              </w:rPr>
            </w:pPr>
            <w:r w:rsidRPr="009C6C5C">
              <w:rPr>
                <w:rFonts w:ascii="Mangal" w:hAnsi="Mangal"/>
                <w:b/>
                <w:bCs/>
                <w:sz w:val="26"/>
                <w:szCs w:val="26"/>
                <w:cs/>
              </w:rPr>
              <w:t>संस्‍थान का नाम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center"/>
              <w:rPr>
                <w:rFonts w:ascii="Mangal" w:hAnsi="Mangal"/>
                <w:b/>
                <w:bCs/>
                <w:sz w:val="26"/>
                <w:szCs w:val="26"/>
              </w:rPr>
            </w:pPr>
            <w:r w:rsidRPr="009C6C5C">
              <w:rPr>
                <w:rFonts w:ascii="Mangal" w:hAnsi="Mangal"/>
                <w:b/>
                <w:bCs/>
                <w:sz w:val="26"/>
                <w:szCs w:val="26"/>
                <w:cs/>
              </w:rPr>
              <w:t>निधियों की स्थिति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आईआईटी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तिरूपति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आज की तारीख में संस्थान को 138.70 करोड़ रूपये की राशि जारी कर दी गई है।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lastRenderedPageBreak/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एनआईटी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ताडेपल्‍लीगुड्डम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एनआईटी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आंध्र प्रदेश के स्‍थायी कैम्‍पस के निर्माण हेतु 460.50 करोड़ रूपये का स्‍थायी वित्‍त समिति ज्ञापन अनुमोदित कर दिया गया है। तदनुसार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मंत्रालय ने आज की तारीख तक 104.50 करोड़ रूपये की राशि जारी कर दी है। 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आईआईएम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विशाखापत्‍तनम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 xml:space="preserve">स्‍थायी परिसर (फेस-।) के निर्माण हेतु 445 करोड़ रूपये की राशि अनुमोदित कर दी गई है। 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आईआईएसईआर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तिरूपति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संस्‍थान की अवसंरचना</w:t>
            </w:r>
            <w:r w:rsidRPr="009C6C5C">
              <w:rPr>
                <w:rFonts w:ascii="Mangal" w:hAnsi="Mangal"/>
                <w:sz w:val="26"/>
                <w:szCs w:val="26"/>
              </w:rPr>
              <w:t>/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>परिसर के निर्माण हेतु 1491.</w:t>
            </w:r>
            <w:r w:rsidRPr="009C6C5C">
              <w:rPr>
                <w:rFonts w:ascii="Mangal" w:hAnsi="Mangal"/>
                <w:sz w:val="26"/>
                <w:szCs w:val="26"/>
              </w:rPr>
              <w:t>31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करोड़ रूपये की राशि अनुमोदित कर दी गई है। 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आईआईआईटी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कुरनूल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वित्‍तीय सहायता के रूप में 297.0 करोड़ रूपये की राशि आवंटित कर दी गई है जिसमें से 256.0 करोड़ रूपये की राशि संस्‍थान निर्माण के लिए प्रस्‍तावित की गई है।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केंद्रीय विश्‍वविद्यालय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अनंतपुर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 xml:space="preserve">पहले फेस के लिए 450 करोड़ रूपये की निधि का प्रावधान किया गया है। 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जनजातीय विश्‍वविद्यालय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विजयनगरम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पहले फेस के लिए 420 करोड़ रूपये की निधि का प्रावधान किया गया है।</w:t>
            </w:r>
          </w:p>
        </w:tc>
      </w:tr>
      <w:tr w:rsidR="007518F9" w:rsidRPr="009C6C5C" w:rsidTr="00BA1E2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8.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जनजातीय विश्‍वविद्यालय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तेलंगाना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9" w:rsidRPr="009C6C5C" w:rsidRDefault="007518F9" w:rsidP="00BA1E25">
            <w:pPr>
              <w:jc w:val="both"/>
              <w:rPr>
                <w:rFonts w:ascii="Mangal" w:hAnsi="Mangal"/>
                <w:sz w:val="26"/>
                <w:szCs w:val="26"/>
              </w:rPr>
            </w:pPr>
            <w:r w:rsidRPr="009C6C5C">
              <w:rPr>
                <w:rFonts w:ascii="Mangal" w:hAnsi="Mangal"/>
                <w:sz w:val="26"/>
                <w:szCs w:val="26"/>
                <w:cs/>
              </w:rPr>
              <w:t>स्‍थल चयन समिति ने भूपालपल्‍ली जिले में स्‍थल का चयन कर लिया है। तेलंगाना सरकार ने लगभग 512.47 एकड़ भूमि प्रदान की है। राज्‍य सरकार से नि:शुल्‍क तथा सभी भारों से मुक्‍त भूमि प्रदान करने का अनुरोध किया गया है। तथापि</w:t>
            </w:r>
            <w:r w:rsidRPr="009C6C5C">
              <w:rPr>
                <w:rFonts w:ascii="Mangal" w:hAnsi="Mangal"/>
                <w:sz w:val="26"/>
                <w:szCs w:val="26"/>
              </w:rPr>
              <w:t>,</w:t>
            </w:r>
            <w:r w:rsidRPr="009C6C5C">
              <w:rPr>
                <w:rFonts w:ascii="Mangal" w:hAnsi="Mangal" w:hint="cs"/>
                <w:sz w:val="26"/>
                <w:szCs w:val="26"/>
                <w:cs/>
              </w:rPr>
              <w:t xml:space="preserve"> राज्‍य सरकार ने विश्‍वविद्यालय की स्‍थापना के लिए कम क्षेत्रफल की भूमि पर विचार करने का अनुरोध किया है। </w:t>
            </w:r>
          </w:p>
        </w:tc>
      </w:tr>
    </w:tbl>
    <w:p w:rsidR="007518F9" w:rsidRDefault="007518F9" w:rsidP="007518F9">
      <w:pPr>
        <w:jc w:val="center"/>
        <w:rPr>
          <w:rFonts w:hint="cs"/>
          <w:b/>
          <w:bCs/>
          <w:sz w:val="26"/>
          <w:szCs w:val="26"/>
        </w:rPr>
      </w:pPr>
    </w:p>
    <w:p w:rsidR="00ED6992" w:rsidRDefault="00ED6992"/>
    <w:sectPr w:rsidR="00ED6992" w:rsidSect="00ED6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18F9"/>
    <w:rsid w:val="007518F9"/>
    <w:rsid w:val="00E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F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7518F9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  <w:style w:type="table" w:styleId="TableGrid">
    <w:name w:val="Table Grid"/>
    <w:basedOn w:val="TableNormal"/>
    <w:rsid w:val="007518F9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2018-12-13T09:11:00Z</dcterms:created>
  <dcterms:modified xsi:type="dcterms:W3CDTF">2018-12-13T09:11:00Z</dcterms:modified>
</cp:coreProperties>
</file>